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9B" w:rsidRPr="007A719B" w:rsidRDefault="007A719B" w:rsidP="007A719B">
      <w:pPr>
        <w:spacing w:after="0"/>
        <w:rPr>
          <w:rFonts w:ascii="Microsoft JhengHei UI" w:eastAsia="Microsoft JhengHei UI" w:hAnsi="Microsoft JhengHei UI" w:cs="MS Gothic"/>
          <w:b/>
          <w:bCs/>
          <w:color w:val="000000"/>
          <w:lang w:eastAsia="es-ES"/>
        </w:rPr>
      </w:pPr>
      <w:proofErr w:type="spellStart"/>
      <w:r w:rsidRPr="007A719B">
        <w:rPr>
          <w:rFonts w:ascii="Microsoft JhengHei UI" w:eastAsia="Microsoft JhengHei UI" w:hAnsi="Microsoft JhengHei UI" w:cs="MS Gothic" w:hint="eastAsia"/>
          <w:b/>
          <w:bCs/>
          <w:color w:val="000000"/>
          <w:lang w:eastAsia="es-ES"/>
        </w:rPr>
        <w:t>すべての経済活動の国際標準産業分類</w:t>
      </w:r>
      <w:proofErr w:type="spellEnd"/>
      <w:r w:rsidRPr="007A719B">
        <w:rPr>
          <w:rFonts w:ascii="Microsoft JhengHei UI" w:eastAsia="Microsoft JhengHei UI" w:hAnsi="Microsoft JhengHei UI" w:cs="MS Gothic"/>
          <w:b/>
          <w:bCs/>
          <w:color w:val="000000"/>
          <w:lang w:eastAsia="es-ES"/>
        </w:rPr>
        <w:t xml:space="preserve"> (ISIC) </w:t>
      </w:r>
      <w:proofErr w:type="spellStart"/>
      <w:r w:rsidRPr="007A719B">
        <w:rPr>
          <w:rFonts w:ascii="Microsoft JhengHei UI" w:eastAsia="Microsoft JhengHei UI" w:hAnsi="Microsoft JhengHei UI" w:cs="MS Gothic" w:hint="eastAsia"/>
          <w:b/>
          <w:bCs/>
          <w:color w:val="000000"/>
          <w:lang w:eastAsia="es-ES"/>
        </w:rPr>
        <w:t>改訂</w:t>
      </w:r>
      <w:proofErr w:type="spellEnd"/>
      <w:r w:rsidRPr="007A719B">
        <w:rPr>
          <w:rFonts w:ascii="Microsoft JhengHei UI" w:eastAsia="Microsoft JhengHei UI" w:hAnsi="Microsoft JhengHei UI" w:cs="MS Gothic"/>
          <w:b/>
          <w:bCs/>
          <w:color w:val="000000"/>
          <w:lang w:eastAsia="es-ES"/>
        </w:rPr>
        <w:t xml:space="preserve"> 4</w:t>
      </w:r>
    </w:p>
    <w:p w:rsidR="00062D3D" w:rsidRPr="007A719B" w:rsidRDefault="007A719B" w:rsidP="007A719B">
      <w:pPr>
        <w:rPr>
          <w:rFonts w:ascii="Microsoft JhengHei UI" w:eastAsia="Microsoft JhengHei UI" w:hAnsi="Microsoft JhengHei UI"/>
          <w:b/>
          <w:bCs/>
        </w:rPr>
      </w:pPr>
      <w:proofErr w:type="spellStart"/>
      <w:r w:rsidRPr="007A719B">
        <w:rPr>
          <w:rFonts w:ascii="Microsoft JhengHei UI" w:eastAsia="Microsoft JhengHei UI" w:hAnsi="Microsoft JhengHei UI" w:cs="MS Gothic" w:hint="eastAsia"/>
          <w:b/>
          <w:bCs/>
          <w:color w:val="000000"/>
          <w:lang w:eastAsia="es-ES"/>
        </w:rPr>
        <w:t>国連統計局</w:t>
      </w:r>
      <w:proofErr w:type="spellEnd"/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7"/>
        <w:gridCol w:w="666"/>
        <w:gridCol w:w="666"/>
        <w:gridCol w:w="666"/>
        <w:gridCol w:w="6124"/>
      </w:tblGrid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340" w:rsidRPr="00686283" w:rsidRDefault="00502340">
            <w:pPr>
              <w:jc w:val="center"/>
              <w:rPr>
                <w:rFonts w:ascii="Microsoft JhengHei UI" w:eastAsia="Microsoft JhengHei UI" w:hAnsi="Microsoft JhengHei UI" w:cs="Calibri"/>
                <w:color w:val="000000"/>
                <w:sz w:val="16"/>
                <w:szCs w:val="16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color w:val="000000"/>
                <w:sz w:val="16"/>
                <w:szCs w:val="16"/>
              </w:rPr>
              <w:t>大分類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340" w:rsidRPr="00686283" w:rsidRDefault="00502340">
            <w:pPr>
              <w:jc w:val="center"/>
              <w:rPr>
                <w:rFonts w:ascii="Microsoft JhengHei UI" w:eastAsia="Microsoft JhengHei UI" w:hAnsi="Microsoft JhengHei UI" w:cs="Calibri"/>
                <w:color w:val="000000"/>
                <w:sz w:val="16"/>
                <w:szCs w:val="16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color w:val="000000"/>
                <w:sz w:val="16"/>
                <w:szCs w:val="16"/>
              </w:rPr>
              <w:t>中分類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340" w:rsidRPr="00686283" w:rsidRDefault="00502340">
            <w:pPr>
              <w:jc w:val="center"/>
              <w:rPr>
                <w:rFonts w:ascii="Microsoft JhengHei UI" w:eastAsia="Microsoft JhengHei UI" w:hAnsi="Microsoft JhengHei UI" w:cs="Calibri"/>
                <w:color w:val="000000"/>
                <w:sz w:val="16"/>
                <w:szCs w:val="16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color w:val="000000"/>
                <w:sz w:val="16"/>
                <w:szCs w:val="16"/>
              </w:rPr>
              <w:t>小分類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340" w:rsidRPr="00686283" w:rsidRDefault="00502340">
            <w:pPr>
              <w:jc w:val="center"/>
              <w:rPr>
                <w:rFonts w:ascii="Microsoft JhengHei UI" w:eastAsia="Microsoft JhengHei UI" w:hAnsi="Microsoft JhengHei UI" w:cs="Calibri"/>
                <w:color w:val="000000"/>
                <w:sz w:val="16"/>
                <w:szCs w:val="16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color w:val="000000"/>
                <w:sz w:val="16"/>
                <w:szCs w:val="16"/>
              </w:rPr>
              <w:t>細分類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340" w:rsidRPr="00686283" w:rsidRDefault="00502340">
            <w:pPr>
              <w:rPr>
                <w:rFonts w:ascii="Microsoft JhengHei UI" w:eastAsia="Microsoft JhengHei UI" w:hAnsi="Microsoft JhengHei UI" w:cs="Calibri"/>
                <w:color w:val="000000"/>
                <w:sz w:val="16"/>
                <w:szCs w:val="16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color w:val="000000"/>
                <w:sz w:val="16"/>
                <w:szCs w:val="16"/>
              </w:rPr>
              <w:t>項目名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農林漁業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作物・動物生産、狩猟業及び関連サービス活動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非多年生作物の栽培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穀物（米を除く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。）、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豆類及び採油用の種の栽培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米の栽培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野菜及びメロン、根菜及び塊茎の栽培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さとうきびの栽培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たばこの栽培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繊維性作物の栽培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その他の非多年生作物の栽培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ぶどうの栽培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熱帯産及び亜熱帯産果実の栽培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柑橘類果実の栽培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梨果及び核果の栽培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樹木及び灌木に実るその他の果実及びナッツの栽培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採油用の果実の栽培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飲料用作物の栽培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香辛料作物、芳香作物、薬草、薬用作物の栽培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植物増殖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畜牛及び水牛の飼育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馬その他のウマ科の動物の飼育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らくだ及びラクダ科の動物の飼育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羊及び山羊の飼育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豚の飼育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家禽類の飼育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その他の動物の飼育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混合農業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作物生産支援活動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動物生産支援活動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収穫作物関連活動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増殖用種子加工業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0170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狩猟業、わなかけ業及び関連サービス業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造林その他の林業活動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伐採業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非木材林産物採集業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0240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林業支援サービス業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海洋漁業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淡水漁業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海洋養殖業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0322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淡水養殖業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無煙炭鉱業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亜炭鉱業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原油採取業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0620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天然ガス採取業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鉄鉱業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0721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ウラニウム・トリウム鉱業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0729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その他の非鉄金属鉱業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石、砂及び粘土採取業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化学及び肥料用鉱物鉱業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泥炭採掘業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採塩業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0899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他に分類されないその他の鉱業及び採石業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0910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石油及び天然ガス採取支援活動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0990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その他の鉱業及び採石業支援活動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肉の加工・保存業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魚類、甲殻類及び軟体動物の加工・保存業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果実及び野菜加工・保存業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植物・動物油脂製造業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酪農製品製造業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精穀・製粉業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澱粉・澱粉製品製造業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パン製品製造業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砂糖製造業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ココア、チョコレート及び砂糖菓子製造業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マカロニ、麺類、クスクス及び類似の穀粉製品製造業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調理食品製造業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他に分類されないその他の食料品製造業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1080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加工飼料製造業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1101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酒類の蒸留、精留及び混合業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1102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ワイン製造業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1103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麦芽酒及び麦芽製造業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1104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清涼飲料製造業；ミネラルウォーターその他の瓶詰め水生産業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たばこ製造業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1200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たばこ製造業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織物繊維準備業及び紡績業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織物業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織物整理仕上げ業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ニット及びクローセ編生地製造業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繊維仕立て製品製造業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、（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衣服を除く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じゅうたん及び敷物製造業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ひも類、ロープ、より糸及び網製造業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1399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他に分類されないその他の織物製造業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衣服製造業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、（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毛皮製衣服を除く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毛皮製品製造業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ニット及びクローセ編衣服製造業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1511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皮なめし及び仕上げ業、毛皮仕上げ及び染色業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1512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旅行かばん、ハンドバック、同種の製品及び馬具類製造業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履物製造業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製材業及び木材平削り業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単板（ベニア）シート及び木材を主たる材料とする板製造業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建築用木材及び建具製造業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木製容器製造業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1629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その他の木製品、コルク、わら及び編み物素材製品製造業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FB1B6C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r w:rsidRPr="00686283"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1701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パルプ、紙及び板紙製造業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1702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段ボール及び板紙並びに紙製・板紙製容器製造業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1709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その他の紙及び板紙製品製造業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1811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印刷業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1812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印刷関連サービス業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1820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記録媒体複製業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1910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コークス炉製品製造業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1920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精製石油製品製造業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基礎化学品製造業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肥料及び窒素化合物製造業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プラスチック及び合成ゴム素材製造業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殺虫剤その他の農業化学製品製造業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r w:rsidRPr="00686283">
              <w:rPr>
                <w:rFonts w:ascii="Microsoft JhengHei UI" w:eastAsia="Microsoft JhengHei UI" w:hAnsi="Microsoft JhengHei UI"/>
              </w:rPr>
              <w:t>"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ペイント、ワニス及びこれらに類する塗料、印刷用インク、マスティク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製造業</w:t>
            </w:r>
            <w:proofErr w:type="spellEnd"/>
            <w:r w:rsidRPr="00686283">
              <w:rPr>
                <w:rFonts w:ascii="Microsoft JhengHei UI" w:eastAsia="Microsoft JhengHei UI" w:hAnsi="Microsoft JhengHei UI"/>
              </w:rPr>
              <w:t>"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石けん、洗剤、クリーニング・つや出し剤、香水及び化粧品類製造業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2030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他に分類されないその他の化学製品製造業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人造繊維製造業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2100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医薬品、薬用化学品及び植物性薬品製造業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医薬品、薬用化学品及び植物性薬品製造業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2211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2219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ゴムタイヤ及びチューブ製造業並びにゴムタイヤ再生業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その他のゴム製品製造業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プラスチック製品製造業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ガラス及びガラス製品製造業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耐火性製品製造業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建築用粘土材料製造業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その他の磁器及びセラミック製品製造業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セメント、石灰及び石膏製造業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コンクリート製品、セメント製品及び石膏製品製造業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2399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石材切り出し・形削り・仕上げ業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他に分類されないその他の非金属鉱物製品製造業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第一次鉄鋼製造業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第一次貴金属・その他非鉄金属製造業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2432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鉄鋼鋳造業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非鉄金属鋳造業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構造用金属製品製造業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金属製タンク、貯槽及び容器製造業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蒸気発生装置製造業（セントラルヒーティング温水ボイラーを除く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武器及び弾薬製造業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金属の鍛造、プレス、打ち抜き及び圧延成形業並びに粉末冶金業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金属の処理・塗装・機械加工業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2599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刃物、手道具及び一般金物類製造業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他に分類されないその他の金属製品製造業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電子部品及び基板製造業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コンピュータ及び周辺装置製造業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通信装置製造業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家庭用電子機器製造業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測定、試験、操縦及び制御装置製造業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時計製造業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照射、電気医療及び電気療法装置製造業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2680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光学機器及び写真用装置製造業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磁気及び光媒体製造業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電動機、発電機、変圧器、配電及び制御装置製造業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電池及び蓄電池製造業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光ファイバーケーブル製造業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その他の電子・電気の線・ケーブル製造業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配線装置製造業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電気照明器具製造業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2790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民生用機械器具製造業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その他の電気機器製造業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r w:rsidRPr="00686283">
              <w:rPr>
                <w:rFonts w:ascii="Microsoft JhengHei UI" w:eastAsia="Microsoft JhengHei UI" w:hAnsi="Microsoft JhengHei UI"/>
              </w:rPr>
              <w:t>"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エンジン及びタービン製造業（航空機用、自動車用及びオートバイ用エ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ンジンを除く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  <w:r w:rsidRPr="00686283">
              <w:rPr>
                <w:rFonts w:ascii="Microsoft JhengHei UI" w:eastAsia="Microsoft JhengHei UI" w:hAnsi="Microsoft JhengHei UI"/>
              </w:rPr>
              <w:t>"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流体動力装置製造業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その他のポンプ、圧縮機、タップ及び弁製造業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軸受け、ギア及び伝導・駆動装置製造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かま、炉及び炉バーナ製造業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つり上げ及びハンドリング装置製造業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事務機器製造業（コンピュータ及び周辺装置を除く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動力式手道具製造業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その他の一般機械製造業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農業及び林業用機械製造業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金属成形機械及び工作機械製造業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冶金用機械製造業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鉱業、採石業及び建設業用機械製造業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2829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食料品、飲料及びたばこ加工機械製造業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繊維、衣服及び皮革製造機械製造業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その他の特殊産業用機械製造業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2930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自動車製造業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自動車車体製造（設計）業、トレーラ及びセミトレーラ製造業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自動車部品及び付属品製造業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船舶及び浮遊建造物製造業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レジャー及びスポーツ用ボート製造業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鉄道機関車及び車両製造業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航空機及び宇宙船並びに関連機械製造業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軍用戦闘車両製造業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3099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オートバイ製造業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自転車及び車椅子製造業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3100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他に分類されないその他の輸送用機械器具製造業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家具製造業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家具製造業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宝石及び関連製品製造業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模造宝石及び関連製品製造業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楽器製造業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スポーツ用品製造業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ゲーム及び玩具製造業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医療及び歯科用機器・備品製造業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他に分類されないその他の製造業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金属製品修理業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機械修理業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電子及び光学機器修理業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電気機器修理業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3320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輸送用機械器具修理業（自動車を除く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その他の機械器具修理業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産業用機械器具設置業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3530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発電・送電・配電業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ガス製造業、導管によるガス燃料配給業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蒸気及び空調供給業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水収集・処理・供給業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3700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水収集・処理・供給業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下水処理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下水処理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非有害廃棄物収集業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有害廃棄物収集業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非有害廃棄物処理・処分業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有害廃棄物処理・処分業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3900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浄化活動及びその他の廃棄物管理業務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浄化活動及びその他の廃棄物管理業務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4100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建築工事業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建築工事業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道路・鉄道建設業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公益工事業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その他の土木工事業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解体業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用地整備業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電気設備工事業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配管・暖房・空調設備工事業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4390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その他の建造物設備設置工事業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建築物仕上げ・完成業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その他の専門工事業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自動車販売業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4540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自動車整備・修理業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自動車部品・付属品販売業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オートバイ及び関連部品・付属品販売・整備・修理業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手数料制または契約制による卸売業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農産品原料及び生き物卸売業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食料品、飲料及びたばこ卸売業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織物、衣料及び履物卸売業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その他の家庭用品卸売業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4653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コンピュータ、コンピュータ周辺装置及びソフトウェア卸売業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電子・電気通信機器及び部品卸売業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農業機械器具・備品卸売業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その他機械器具卸売業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固形・液体・ガス燃料及び関連製品卸売業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金属及び金属鉱石卸売業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4690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建築材料、金物類及び配管・暖房設備器具卸売業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廃棄物・スクラップ及び他に分類されないその他の製品の卸売業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非専門卸売業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食料品、飲料またはたばこが主な非専門店小売業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その他の非専門店小売業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専門店による食料品小売業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専門店による飲料小売業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専門店によるたばこ小売業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専門店による自動車燃料小売業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r w:rsidRPr="00686283">
              <w:rPr>
                <w:rFonts w:ascii="Microsoft JhengHei UI" w:eastAsia="Microsoft JhengHei UI" w:hAnsi="Microsoft JhengHei UI"/>
              </w:rPr>
              <w:t>"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専門店によるコンピュータ、周辺装置、ソフトウェア及び電気通信機器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小売業</w:t>
            </w:r>
            <w:proofErr w:type="spellEnd"/>
            <w:r w:rsidRPr="00686283">
              <w:rPr>
                <w:rFonts w:ascii="Microsoft JhengHei UI" w:eastAsia="Microsoft JhengHei UI" w:hAnsi="Microsoft JhengHei UI"/>
              </w:rPr>
              <w:t>"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専門店によるＡＶ機器小売業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4753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専門店による織物小売業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専門店による金物類、塗料及びガラス小売業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専門店によるじゅうたん、敷物、壁及び床被覆材小売業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r w:rsidRPr="00686283">
              <w:rPr>
                <w:rFonts w:ascii="Microsoft JhengHei UI" w:eastAsia="Microsoft JhengHei UI" w:hAnsi="Microsoft JhengHei UI"/>
              </w:rPr>
              <w:t>"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専門店による家庭用電気製品、家具、照明器具及びその他</w:t>
            </w:r>
            <w:r w:rsidRPr="00686283">
              <w:rPr>
                <w:rFonts w:ascii="Microsoft JhengHei UI" w:eastAsia="Microsoft JhengHei UI" w:hAnsi="Microsoft JhengHei UI" w:cs="MS Gothic" w:hint="eastAsia"/>
              </w:rPr>
              <w:lastRenderedPageBreak/>
              <w:t>の家庭用品小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売業</w:t>
            </w:r>
            <w:proofErr w:type="spellEnd"/>
            <w:r w:rsidRPr="00686283">
              <w:rPr>
                <w:rFonts w:ascii="Microsoft JhengHei UI" w:eastAsia="Microsoft JhengHei UI" w:hAnsi="Microsoft JhengHei UI"/>
              </w:rPr>
              <w:t>"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専門店による書籍、新聞及び文房具小売業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専門店による音楽録音・映像録画物小売業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専門店によるスポーツ用品小売業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4773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専門店によるゲーム及び玩具小売業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専門店による衣料、履物及び皮革製品小売業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専門店による医薬品、医療品及び化粧・洗面用品小売業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4782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専門店によるその他新品小売業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4789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中古品小売業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露店及び市場による食料品、飲料及びたばこ小売業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4799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露店及び市場による織物、衣料及び履物小売業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露店及び市場によるその他商品小売業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通信販売またはインターネットによる小売業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店舗、露店または市場によらないその他小売業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都市間旅客鉄道運送業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貨物鉄道運送業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4930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都市または郊外の旅客陸運業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その他の旅客陸運業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道路貨物運送業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パイプライン輸送業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5022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海洋・沿海旅客海運業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海洋・沿海貨物海運業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内陸旅客水運業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内陸貨物水運業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航空旅客運送業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航空貨物運送業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倉庫・保管業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5229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陸運に附帯するサービス活動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水運に附帯するサービス活動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5310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航空運送に附帯するサービス活動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5320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貨物運送取扱業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その他の運輸支援活動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郵便業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急送宅配業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5590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短期宿泊業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キャンプ場、ＲＶパーク及びハウストレーラ用キャンプ場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その他の宿泊業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5630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レストラン及び移動式飲食業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催し場内における仕出し業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その他の飲食業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飲料提供サービス業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5820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書籍出版業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住所・人名録及びメーリングリスト出版業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新聞、雑誌及び定期刊行物出版業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その他の出版活動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ソフトウェア製作業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5920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映画、ビデオ及びテレビ番組制作業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映画、ビデオ及びテレビ番組ポストプロダクション業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6010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映画、ビデオ及びテレビ番組配給業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映写業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音声録音・音楽出版業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ラジオ放送業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テレビ番組編成・放送業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6190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有線通信業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6201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無線通信業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6202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衛星通信業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6209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その他の通信業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コンピュータ・プログラミング業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コンピュータ・コンサルタント及びコンピュータ設備管理業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その他の情報技術及びコンピュータ・サービス業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6399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データ処理、ホスティング及び関連業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ウェブ・ポータル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通信社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他に分類されないその他の情報サービス業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中央銀行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その他の預金取扱機関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持株会社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6499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信託、基金及び類似の金融機関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金融リース業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その他の信用供与機関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他に分類されないその他の金融サービス業（保険・年金基金業を除く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。）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6530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生命保険業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損害保険業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再保険業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年金基金業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金融市場管理業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証券・商品契約仲買業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その他の補助的金融サービス業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6630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危険・損害評価業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保険代理・仲買業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その他の補助的保険・年金基金業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6820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基金管理運営業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6910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自己所有物件または賃借物件による不動産業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6920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料金制または契約制による不動産業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7010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法律サービス業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会計、簿記及び監査サービス業並びに税務相談業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本社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経営コンサルタント業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7210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建築・エンジニアリング業及び関連技術コンサルタント業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技術試験・分析業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7310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7320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自然科学・エンジニアリング研究・実験開発業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社会・人文科学研究・実験開発業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広告業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7490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市場調査・世論調査業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専門デザイン業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写真業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他に分類されないその他の専門、科学及び技術サービス業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獣医業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獣医業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自動車賃貸・リース業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7740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娯楽・スポーツ用品賃貸・リース業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ビデオテープ・ディスク賃貸業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その他の個人・家庭用品賃貸・リース業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その他の機械器具・有形財賃貸・リース業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7830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著作権のある作品を除く知的財産及び類似商品のリース業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職業斡旋所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7911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臨時労働者派遣業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7912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その他の人的資源供給業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7990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旅行代理店業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旅行業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8030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その他の予約サービス業及び関連業務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個人警備業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警備システム・サービス業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調査業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総合施設支援サービス業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建物一般清掃業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その他の建物及び産業清掃業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景観手入れ・維持サービス業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総合事務管理サービス業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コピ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ー、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文書作成、その他の専門事務支援業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コールセンタ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</w:rPr>
              <w:t>ー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8299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会議・見本市運営業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債権回収及び信用調査業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包装業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他に分類されないその他の事業支援サービス業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一般公務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r w:rsidRPr="00686283">
              <w:rPr>
                <w:rFonts w:ascii="Microsoft JhengHei UI" w:eastAsia="Microsoft JhengHei UI" w:hAnsi="Microsoft JhengHei UI"/>
              </w:rPr>
              <w:t>"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保健・教育・文化サービス及び社会保障を除くその他の社会サービス提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供活動の規制</w:t>
            </w:r>
            <w:proofErr w:type="spellEnd"/>
            <w:r w:rsidRPr="00686283">
              <w:rPr>
                <w:rFonts w:ascii="Microsoft JhengHei UI" w:eastAsia="Microsoft JhengHei UI" w:hAnsi="Microsoft JhengHei UI"/>
              </w:rPr>
              <w:t>"</w:t>
            </w:r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企業の効率的運営に関する規制及び助成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外務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国防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公共の秩序及び安全に関する事業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強制社会保障事業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初等前教育及び初等教育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一般中等教育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技術・職業中等教育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8550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高等教育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502340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スポーツ・レクリエーション教育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教養教育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他に分類されないその他の教育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8690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教育支援サービス業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病院事業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医療業及び歯科医療業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8790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その他の保健衛生事業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居住介護施設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8890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知的障害、精神衛生及び物質乱用者用居住ケアサービス業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FB1B6C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高齢者・障害者用居住ケアサービス業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その他の居住ケアサービス業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宿泊施設のない高齢者・障害者向け社会事業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9101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宿泊施設のないその他の社会事業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9102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9103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創造的活動、芸術・娯楽活動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創造的活動、芸術・娯楽活動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9200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図書館及び公文書館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博物館及び史跡・歴史的建築物の運営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植物園・動物園及び自然保護活動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ギャンブル及び賭け事事業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ギャンブル及び賭け事事業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9329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スポーツ施設運営業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FB1B6C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スポーツクラブ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その他のスポーツサービス業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遊園地・テーマパーク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他に分類されないその他の娯楽・レクリエーション活動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会員制企業・雇用主団体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9499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会員制職業団体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労働団体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宗教団体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政治団体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他に分類されないその他の会員制団体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コンピュータ及び周辺装置修理業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通信装置修理業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9529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家庭用電子機器修理業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9601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家庭用電気製品、住宅・園芸用機械器具修理業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9602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履物及び皮革製品修理業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9603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家具及び家庭用調度品修理業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9609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その他の個人・家庭用品修理業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FB1B6C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織物及び毛皮製品洗濯</w:t>
            </w:r>
            <w:proofErr w:type="spellEnd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・（</w:t>
            </w: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ドライ）クリーニング業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9700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理容及びその他の美容サービス業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葬儀業及び関連サービス業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他に分類されないその他の個人向けサービス業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9820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:rsidR="00502340" w:rsidRPr="00686283" w:rsidRDefault="00502340" w:rsidP="00FB1B6C">
            <w:pPr>
              <w:spacing w:after="0" w:line="240" w:lineRule="auto"/>
              <w:rPr>
                <w:rFonts w:ascii="Microsoft JhengHei UI" w:eastAsia="Microsoft JhengHei UI" w:hAnsi="Microsoft JhengHei U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Calibri" w:hint="eastAsia"/>
                <w:b/>
                <w:bCs/>
                <w:color w:val="FFFFFF"/>
                <w:sz w:val="32"/>
                <w:szCs w:val="32"/>
                <w:lang w:eastAsia="es-ES"/>
              </w:rPr>
              <w:t>家事要員の雇い主としての世帯活動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 w:cs="MS Gothic"/>
                <w:b/>
                <w:bCs/>
                <w:sz w:val="24"/>
                <w:szCs w:val="24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  <w:b/>
                <w:bCs/>
                <w:sz w:val="24"/>
                <w:szCs w:val="24"/>
              </w:rPr>
              <w:t>家事要員の雇い主としての世帯活動</w:t>
            </w:r>
            <w:proofErr w:type="spellEnd"/>
          </w:p>
        </w:tc>
      </w:tr>
      <w:tr w:rsidR="00502340" w:rsidRPr="00686283" w:rsidTr="00502340"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340" w:rsidRPr="00686283" w:rsidRDefault="00502340" w:rsidP="00062D3D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</w:pPr>
            <w:r w:rsidRPr="00686283">
              <w:rPr>
                <w:rFonts w:ascii="Microsoft JhengHei UI" w:eastAsia="Microsoft JhengHei UI" w:hAnsi="Microsoft JhengHei UI" w:cs="Calibri"/>
                <w:color w:val="000000"/>
                <w:lang w:eastAsia="es-ES"/>
              </w:rPr>
              <w:t>9900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340" w:rsidRPr="00686283" w:rsidRDefault="00502340" w:rsidP="00502340">
            <w:pPr>
              <w:rPr>
                <w:rFonts w:ascii="Microsoft JhengHei UI" w:eastAsia="Microsoft JhengHei UI" w:hAnsi="Microsoft JhengHei UI"/>
              </w:rPr>
            </w:pPr>
            <w:proofErr w:type="spellStart"/>
            <w:r w:rsidRPr="00686283">
              <w:rPr>
                <w:rFonts w:ascii="Microsoft JhengHei UI" w:eastAsia="Microsoft JhengHei UI" w:hAnsi="Microsoft JhengHei UI" w:cs="MS Gothic" w:hint="eastAsia"/>
              </w:rPr>
              <w:t>多年生作物の栽培</w:t>
            </w:r>
            <w:proofErr w:type="spellEnd"/>
          </w:p>
        </w:tc>
      </w:tr>
    </w:tbl>
    <w:p w:rsidR="003D73C0" w:rsidRPr="00686283" w:rsidRDefault="003D73C0">
      <w:pPr>
        <w:rPr>
          <w:rFonts w:ascii="Microsoft JhengHei UI" w:eastAsia="Microsoft JhengHei UI" w:hAnsi="Microsoft JhengHei UI"/>
        </w:rPr>
      </w:pPr>
    </w:p>
    <w:sectPr w:rsidR="003D73C0" w:rsidRPr="00686283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58" w:rsidRDefault="001F1058" w:rsidP="007A719B">
      <w:pPr>
        <w:spacing w:after="0" w:line="240" w:lineRule="auto"/>
      </w:pPr>
      <w:r>
        <w:separator/>
      </w:r>
    </w:p>
  </w:endnote>
  <w:endnote w:type="continuationSeparator" w:id="0">
    <w:p w:rsidR="001F1058" w:rsidRDefault="001F1058" w:rsidP="007A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20"/>
      <w:docPartObj>
        <w:docPartGallery w:val="Page Numbers (Bottom of Page)"/>
        <w:docPartUnique/>
      </w:docPartObj>
    </w:sdtPr>
    <w:sdtContent>
      <w:p w:rsidR="00B25E23" w:rsidRDefault="00F07CD4">
        <w:pPr>
          <w:pStyle w:val="Piedepgina"/>
          <w:jc w:val="right"/>
        </w:pPr>
        <w:fldSimple w:instr=" PAGE   \* MERGEFORMAT ">
          <w:r w:rsidR="00CB6081">
            <w:rPr>
              <w:noProof/>
            </w:rPr>
            <w:t>1</w:t>
          </w:r>
        </w:fldSimple>
      </w:p>
    </w:sdtContent>
  </w:sdt>
  <w:p w:rsidR="00B25E23" w:rsidRDefault="00B25E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58" w:rsidRDefault="001F1058" w:rsidP="007A719B">
      <w:pPr>
        <w:spacing w:after="0" w:line="240" w:lineRule="auto"/>
      </w:pPr>
      <w:r>
        <w:separator/>
      </w:r>
    </w:p>
  </w:footnote>
  <w:footnote w:type="continuationSeparator" w:id="0">
    <w:p w:rsidR="001F1058" w:rsidRDefault="001F1058" w:rsidP="007A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9B" w:rsidRDefault="007A719B" w:rsidP="00016917">
    <w:pPr>
      <w:pStyle w:val="Encabezado"/>
    </w:pPr>
    <w:r>
      <w:t xml:space="preserve"> </w:t>
    </w:r>
    <w:r w:rsidR="00CB6081" w:rsidRPr="00CB6081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719B" w:rsidRDefault="007A71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D3D"/>
    <w:rsid w:val="00016917"/>
    <w:rsid w:val="00054282"/>
    <w:rsid w:val="00062D3D"/>
    <w:rsid w:val="00130D1C"/>
    <w:rsid w:val="0015038B"/>
    <w:rsid w:val="001F1058"/>
    <w:rsid w:val="002925AE"/>
    <w:rsid w:val="0036100F"/>
    <w:rsid w:val="003D73C0"/>
    <w:rsid w:val="005012E5"/>
    <w:rsid w:val="00502340"/>
    <w:rsid w:val="00686283"/>
    <w:rsid w:val="00733788"/>
    <w:rsid w:val="00773F7E"/>
    <w:rsid w:val="00796788"/>
    <w:rsid w:val="00796E99"/>
    <w:rsid w:val="007A719B"/>
    <w:rsid w:val="007D3844"/>
    <w:rsid w:val="0081785F"/>
    <w:rsid w:val="00845E28"/>
    <w:rsid w:val="00B25E23"/>
    <w:rsid w:val="00BA0C89"/>
    <w:rsid w:val="00C5312E"/>
    <w:rsid w:val="00CB6081"/>
    <w:rsid w:val="00CF3489"/>
    <w:rsid w:val="00E85123"/>
    <w:rsid w:val="00F07CD4"/>
    <w:rsid w:val="00F85002"/>
    <w:rsid w:val="00FB1B6C"/>
    <w:rsid w:val="00FE684C"/>
    <w:rsid w:val="00FF150F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062D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D3D"/>
    <w:rPr>
      <w:color w:val="800080"/>
      <w:u w:val="single"/>
    </w:rPr>
  </w:style>
  <w:style w:type="paragraph" w:customStyle="1" w:styleId="xl65">
    <w:name w:val="xl65"/>
    <w:basedOn w:val="Normal"/>
    <w:rsid w:val="00062D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66">
    <w:name w:val="xl66"/>
    <w:basedOn w:val="Normal"/>
    <w:rsid w:val="00062D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06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0">
    <w:name w:val="xl70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1">
    <w:name w:val="xl71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2">
    <w:name w:val="xl72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3">
    <w:name w:val="xl73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4">
    <w:name w:val="xl74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062D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88">
    <w:name w:val="xl88"/>
    <w:basedOn w:val="Normal"/>
    <w:rsid w:val="00062D3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A7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719B"/>
  </w:style>
  <w:style w:type="paragraph" w:styleId="Piedepgina">
    <w:name w:val="footer"/>
    <w:basedOn w:val="Normal"/>
    <w:link w:val="PiedepginaCar"/>
    <w:uiPriority w:val="99"/>
    <w:unhideWhenUsed/>
    <w:rsid w:val="007A7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19B"/>
  </w:style>
  <w:style w:type="paragraph" w:styleId="Textodeglobo">
    <w:name w:val="Balloon Text"/>
    <w:basedOn w:val="Normal"/>
    <w:link w:val="TextodegloboCar"/>
    <w:uiPriority w:val="99"/>
    <w:semiHidden/>
    <w:unhideWhenUsed/>
    <w:rsid w:val="007A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29</Pages>
  <Words>2233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9</cp:revision>
  <dcterms:created xsi:type="dcterms:W3CDTF">2023-03-23T00:55:00Z</dcterms:created>
  <dcterms:modified xsi:type="dcterms:W3CDTF">2023-03-28T00:15:00Z</dcterms:modified>
</cp:coreProperties>
</file>